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5 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1171</w:t>
      </w:r>
      <w:r>
        <w:rPr>
          <w:rFonts w:ascii="Times New Roman" w:eastAsia="Times New Roman" w:hAnsi="Times New Roman" w:cs="Times New Roman"/>
          <w:b/>
          <w:bCs/>
        </w:rPr>
        <w:t>-2804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Отраднова Андрея Андреевича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Style w:val="cat-UserDefinedgrp-32rplc-15"/>
          <w:rFonts w:ascii="Times New Roman" w:eastAsia="Times New Roman" w:hAnsi="Times New Roman" w:cs="Times New Roman"/>
        </w:rPr>
        <w:t>...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Отраднов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проживая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получив постановление по делу об административно</w:t>
      </w:r>
      <w:r>
        <w:rPr>
          <w:rFonts w:ascii="Times New Roman" w:eastAsia="Times New Roman" w:hAnsi="Times New Roman" w:cs="Times New Roman"/>
        </w:rPr>
        <w:t>м правонарушении №</w:t>
      </w:r>
      <w:r>
        <w:rPr>
          <w:rFonts w:ascii="Times New Roman" w:eastAsia="Times New Roman" w:hAnsi="Times New Roman" w:cs="Times New Roman"/>
        </w:rPr>
        <w:t>188105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09052876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было назначено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</w:rPr>
        <w:t>31.07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30.09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(00:01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) не уплатил указанный штраф в установленный законом шестидесятидневный срок.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Отраднов А.А.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>была задержка зарплаты. Штраф оплатил на следующий день после составления протокола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Отраднов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 xml:space="preserve">Отраднова Андрея Андреевича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 пятьсот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ул.Мира,5,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КПП: 860101001 КБК 72011601203019000140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0412365400765011712520135</w:t>
      </w:r>
    </w:p>
    <w:p>
      <w:pPr>
        <w:widowControl w:val="0"/>
        <w:spacing w:before="0" w:after="0"/>
        <w:ind w:firstLine="709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Style w:val="cat-UserDefinedgrp-33rplc-43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43">
    <w:name w:val="cat-UserDefined grp-3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